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20F5" w14:textId="212D1782" w:rsidR="008A2AF8" w:rsidRDefault="008A2AF8" w:rsidP="008A2AF8">
      <w:pPr>
        <w:pStyle w:val="Heading2"/>
        <w:spacing w:before="0"/>
        <w:jc w:val="both"/>
        <w:rPr>
          <w:rFonts w:cstheme="majorHAnsi"/>
        </w:rPr>
      </w:pPr>
      <w:bookmarkStart w:id="0" w:name="_GoBack"/>
      <w:bookmarkEnd w:id="0"/>
      <w:r>
        <w:rPr>
          <w:rFonts w:ascii="Calibri" w:hAnsi="Calibri" w:cs="Calibri"/>
          <w:noProof/>
          <w:lang w:eastAsia="is-IS"/>
        </w:rPr>
        <w:drawing>
          <wp:inline distT="0" distB="0" distL="0" distR="0" wp14:anchorId="1337C572" wp14:editId="7E8233BD">
            <wp:extent cx="2019300" cy="351848"/>
            <wp:effectExtent l="0" t="0" r="0" b="0"/>
            <wp:docPr id="1" name="Picture 1" descr="cid:image001.png@01D16A36.2E5BC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6A36.2E5BC7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601" cy="35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98E9" w14:textId="77777777" w:rsidR="008A2AF8" w:rsidRPr="008A2AF8" w:rsidRDefault="008A2AF8" w:rsidP="008A2AF8"/>
    <w:p w14:paraId="1095F7C8" w14:textId="1167F531" w:rsidR="009B2451" w:rsidRPr="009B2451" w:rsidRDefault="00D22187" w:rsidP="008A2AF8">
      <w:pPr>
        <w:pStyle w:val="Heading2"/>
        <w:spacing w:before="0"/>
        <w:jc w:val="both"/>
        <w:rPr>
          <w:rFonts w:cstheme="majorHAnsi"/>
        </w:rPr>
      </w:pPr>
      <w:r>
        <w:rPr>
          <w:rFonts w:cstheme="majorHAnsi"/>
        </w:rPr>
        <w:t>L</w:t>
      </w:r>
      <w:r w:rsidR="009B2451" w:rsidRPr="009B2451">
        <w:rPr>
          <w:rFonts w:cstheme="majorHAnsi"/>
        </w:rPr>
        <w:t xml:space="preserve">aunastefna  </w:t>
      </w:r>
    </w:p>
    <w:p w14:paraId="644F6A21" w14:textId="0169ADFF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B2451">
        <w:rPr>
          <w:rFonts w:asciiTheme="majorHAnsi" w:hAnsiTheme="majorHAnsi" w:cstheme="majorHAnsi"/>
          <w:sz w:val="24"/>
          <w:szCs w:val="24"/>
        </w:rPr>
        <w:t>Framkvæmdastjori</w:t>
      </w:r>
      <w:r w:rsidR="008A2AF8">
        <w:rPr>
          <w:rFonts w:asciiTheme="majorHAnsi" w:hAnsiTheme="majorHAnsi" w:cstheme="majorHAnsi"/>
          <w:sz w:val="24"/>
          <w:szCs w:val="24"/>
        </w:rPr>
        <w:t xml:space="preserve"> </w:t>
      </w:r>
      <w:r w:rsidRPr="009B2451">
        <w:rPr>
          <w:rFonts w:asciiTheme="majorHAnsi" w:hAnsiTheme="majorHAnsi" w:cstheme="majorHAnsi"/>
          <w:sz w:val="24"/>
          <w:szCs w:val="24"/>
        </w:rPr>
        <w:t>ber ábyrgð á launastefnu Banana</w:t>
      </w:r>
      <w:r w:rsidR="008A2AF8">
        <w:rPr>
          <w:rFonts w:asciiTheme="majorHAnsi" w:hAnsiTheme="majorHAnsi" w:cstheme="majorHAnsi"/>
          <w:sz w:val="24"/>
          <w:szCs w:val="24"/>
        </w:rPr>
        <w:t xml:space="preserve"> ehf</w:t>
      </w:r>
      <w:r w:rsidRPr="009B2451">
        <w:rPr>
          <w:rFonts w:asciiTheme="majorHAnsi" w:hAnsiTheme="majorHAnsi" w:cstheme="majorHAnsi"/>
          <w:sz w:val="24"/>
          <w:szCs w:val="24"/>
        </w:rPr>
        <w:t xml:space="preserve">. Launastefnan tekur til allra starfsmanna. </w:t>
      </w:r>
    </w:p>
    <w:p w14:paraId="55A74FD9" w14:textId="45E8AD2C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 w:rsidRPr="009B2451">
        <w:rPr>
          <w:rFonts w:asciiTheme="majorHAnsi" w:hAnsiTheme="majorHAnsi" w:cstheme="majorHAnsi"/>
          <w:sz w:val="24"/>
          <w:szCs w:val="24"/>
        </w:rPr>
        <w:t xml:space="preserve">Bananar greiðir laun sem taka mið af þeim kröfum sem gerðar eru varðandi þekkingu, hæfni og ábyrgð. Bananar </w:t>
      </w:r>
      <w:r w:rsidR="008A2AF8">
        <w:rPr>
          <w:rFonts w:asciiTheme="majorHAnsi" w:hAnsiTheme="majorHAnsi" w:cstheme="majorHAnsi"/>
          <w:sz w:val="24"/>
          <w:szCs w:val="24"/>
        </w:rPr>
        <w:t xml:space="preserve">ehf. </w:t>
      </w:r>
      <w:r w:rsidRPr="009B2451">
        <w:rPr>
          <w:rFonts w:asciiTheme="majorHAnsi" w:hAnsiTheme="majorHAnsi" w:cstheme="majorHAnsi"/>
          <w:sz w:val="24"/>
          <w:szCs w:val="24"/>
        </w:rPr>
        <w:t>greiðir laun í samræmi við gildandi kjarasamninga.</w:t>
      </w:r>
    </w:p>
    <w:p w14:paraId="0EAF2C33" w14:textId="77777777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B2451">
        <w:rPr>
          <w:rFonts w:asciiTheme="majorHAnsi" w:hAnsiTheme="majorHAnsi" w:cstheme="majorHAnsi"/>
          <w:sz w:val="24"/>
          <w:szCs w:val="24"/>
        </w:rPr>
        <w:t xml:space="preserve">Framkvæmdastjóri ber formlega ábyrgð á öllum launatengdum ákvörðunum og gætir þess að samræmis sé gætt við alla ákvörðunartöku og tryggir að sömu laun séu greidd fyrir sambærileg eða jafnverðmæt störf. </w:t>
      </w:r>
    </w:p>
    <w:p w14:paraId="713F575F" w14:textId="5D9702B5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B2451">
        <w:rPr>
          <w:rFonts w:asciiTheme="majorHAnsi" w:hAnsiTheme="majorHAnsi" w:cstheme="majorHAnsi"/>
          <w:sz w:val="24"/>
          <w:szCs w:val="24"/>
        </w:rPr>
        <w:t>Launaákvarðanir</w:t>
      </w:r>
      <w:r w:rsidR="00EA35E2">
        <w:rPr>
          <w:rFonts w:asciiTheme="majorHAnsi" w:hAnsiTheme="majorHAnsi" w:cstheme="majorHAnsi"/>
          <w:sz w:val="24"/>
          <w:szCs w:val="24"/>
        </w:rPr>
        <w:t xml:space="preserve"> </w:t>
      </w:r>
      <w:r w:rsidRPr="009B2451">
        <w:rPr>
          <w:rFonts w:asciiTheme="majorHAnsi" w:hAnsiTheme="majorHAnsi" w:cstheme="majorHAnsi"/>
          <w:sz w:val="24"/>
          <w:szCs w:val="24"/>
        </w:rPr>
        <w:t xml:space="preserve">skulu byggðar á málefnalegum forsendum í samræmi við fyrirliggjandi starfslýsingar þar sem fram koma þær kröfur sem gerðar eru til viðkomandi starfs. </w:t>
      </w:r>
    </w:p>
    <w:p w14:paraId="2607D638" w14:textId="63463B75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B2451">
        <w:rPr>
          <w:rFonts w:asciiTheme="majorHAnsi" w:hAnsiTheme="majorHAnsi" w:cstheme="majorHAnsi"/>
          <w:sz w:val="24"/>
          <w:szCs w:val="24"/>
        </w:rPr>
        <w:t>Tryggja skal öllum jafna möguleika til starfa, ábyrgðar, launa, stöðuhækkana, endurmenntunar og starfsþjálfunar.</w:t>
      </w:r>
    </w:p>
    <w:p w14:paraId="1863DBC3" w14:textId="6658D4C6" w:rsidR="009B2451" w:rsidRDefault="009B2451" w:rsidP="008A2AF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8E7AB42" w14:textId="77777777" w:rsidR="008A2AF8" w:rsidRPr="009B2451" w:rsidRDefault="008A2AF8" w:rsidP="008A2AF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2B608EF" w14:textId="0732737C" w:rsidR="009B2451" w:rsidRPr="009B2451" w:rsidRDefault="00D22187" w:rsidP="008A2AF8">
      <w:pPr>
        <w:pStyle w:val="Heading1"/>
        <w:spacing w:before="0"/>
        <w:jc w:val="both"/>
        <w:rPr>
          <w:rFonts w:cstheme="majorHAnsi"/>
          <w:sz w:val="26"/>
          <w:szCs w:val="26"/>
        </w:rPr>
      </w:pPr>
      <w:r>
        <w:rPr>
          <w:rFonts w:cstheme="majorHAnsi"/>
          <w:sz w:val="26"/>
          <w:szCs w:val="26"/>
        </w:rPr>
        <w:t>Wage</w:t>
      </w:r>
      <w:r w:rsidR="009B2451" w:rsidRPr="009B2451">
        <w:rPr>
          <w:rFonts w:cstheme="majorHAnsi"/>
          <w:sz w:val="26"/>
          <w:szCs w:val="26"/>
        </w:rPr>
        <w:t xml:space="preserve"> policy</w:t>
      </w:r>
    </w:p>
    <w:p w14:paraId="2C81961D" w14:textId="5A6B9F70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B2451">
        <w:rPr>
          <w:rFonts w:asciiTheme="majorHAnsi" w:hAnsiTheme="majorHAnsi" w:cstheme="majorHAnsi"/>
          <w:sz w:val="24"/>
          <w:szCs w:val="24"/>
        </w:rPr>
        <w:t xml:space="preserve">The executive director is responsible for </w:t>
      </w:r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Bananar's wage policy. This policy covers </w:t>
      </w:r>
      <w:r w:rsidR="008A2AF8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every</w:t>
      </w:r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employee. Wages are determined according to knowledge and responsibility. Wages are determined by the </w:t>
      </w:r>
      <w:bookmarkStart w:id="1" w:name="_Hlk8737278"/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collective wage agreement</w:t>
      </w:r>
      <w:bookmarkEnd w:id="1"/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</w:p>
    <w:p w14:paraId="02688F7C" w14:textId="76C5D75A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The executive director is responsible for every decision regarding wages and </w:t>
      </w:r>
      <w:r w:rsidR="00D24CF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to </w:t>
      </w:r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make sure wages are paid accordingly</w:t>
      </w:r>
      <w:r w:rsidR="00D24CF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for jobs of equal value.</w:t>
      </w:r>
    </w:p>
    <w:p w14:paraId="00553D53" w14:textId="0D6E802D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Decisions about wages are based on job descriptions as well as requirements and responsibility for each </w:t>
      </w:r>
      <w:r w:rsidR="00BA5F5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position</w:t>
      </w:r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</w:p>
    <w:p w14:paraId="611E5240" w14:textId="77777777" w:rsidR="009B2451" w:rsidRPr="009B2451" w:rsidRDefault="009B2451" w:rsidP="008A2AF8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9B245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Everyone shall have equal opportunities to work, have responsibilities, get training and get promoted.</w:t>
      </w:r>
    </w:p>
    <w:p w14:paraId="61500463" w14:textId="77777777" w:rsidR="00862A45" w:rsidRDefault="00862A45"/>
    <w:sectPr w:rsidR="0086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1"/>
    <w:rsid w:val="000A7F72"/>
    <w:rsid w:val="007902AB"/>
    <w:rsid w:val="00862A45"/>
    <w:rsid w:val="008A2AF8"/>
    <w:rsid w:val="009B2451"/>
    <w:rsid w:val="00BA5F5C"/>
    <w:rsid w:val="00CD3C67"/>
    <w:rsid w:val="00CE4C31"/>
    <w:rsid w:val="00D22187"/>
    <w:rsid w:val="00D24CFD"/>
    <w:rsid w:val="00E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D576"/>
  <w15:chartTrackingRefBased/>
  <w15:docId w15:val="{9ACB47B8-E607-4B09-B10E-1A8220F9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51"/>
  </w:style>
  <w:style w:type="paragraph" w:styleId="Heading1">
    <w:name w:val="heading 1"/>
    <w:basedOn w:val="Normal"/>
    <w:next w:val="Normal"/>
    <w:link w:val="Heading1Char"/>
    <w:uiPriority w:val="9"/>
    <w:qFormat/>
    <w:rsid w:val="009B2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2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7588.E87F3A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Rán Jóhannsdóttir</dc:creator>
  <cp:keywords/>
  <dc:description/>
  <cp:lastModifiedBy>Erla Rán Jóhannsdóttir</cp:lastModifiedBy>
  <cp:revision>2</cp:revision>
  <dcterms:created xsi:type="dcterms:W3CDTF">2019-07-24T14:47:00Z</dcterms:created>
  <dcterms:modified xsi:type="dcterms:W3CDTF">2019-07-24T14:47:00Z</dcterms:modified>
</cp:coreProperties>
</file>